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CD95" w14:textId="67F658E1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54. Zakona o ustanovama (,,Narodne novine" broj 76/3., 29/97., 47/99. i 35/08.) i članka 7. Odluke o osnivanju ustanove - Virovi (Službeni vjesnik Vukovarska-srijemske županije broj 9/19), Upravno vijeće Ustanove Virovi uz prethodnu suglasnost Gradskog vijeća grada Otoka  na sjednici održanoj  </w:t>
      </w:r>
      <w:r w:rsidR="00EF074F"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 xml:space="preserve"> rujna 2023. godine, donosi</w:t>
      </w:r>
    </w:p>
    <w:p w14:paraId="6136A3BF" w14:textId="19FEF70D" w:rsidR="00682E12" w:rsidRPr="00423AB3" w:rsidRDefault="00423AB3" w:rsidP="00682E12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34AF55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836F44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1F46C5BA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</w:t>
      </w:r>
    </w:p>
    <w:p w14:paraId="791C3A4C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 Virovi</w:t>
      </w:r>
    </w:p>
    <w:p w14:paraId="4AF56B9F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(Pročišćeni tekst)</w:t>
      </w:r>
    </w:p>
    <w:p w14:paraId="442E8FE6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</w:p>
    <w:p w14:paraId="49533BED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OPĆE ODREDBE</w:t>
      </w:r>
    </w:p>
    <w:p w14:paraId="192ED6FB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34FA138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Statutom se uređuje: naziv i sjedište, djelatnost, pečat, žig, štambilj i zaštitni znak, pravni položaj, unutarnje ustrojstvo, tijela i djelokrug njihova rada, imovina i financiranje, opći akti, javnost rada, poslovna tajna i ostala pitanja značajna za rad ustanove Virovi (u daljnjem tekstu: Ustanova).</w:t>
      </w:r>
    </w:p>
    <w:p w14:paraId="78CC12A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47F4B775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122EEA3C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Virovi je kao ustanova osnovana Odlukom o osnivanju ustanove - Virovi (,,Službeni vjesnik Vukovarska-srijemske županije broj 9/19) koju je donijelo Gradsko vijeće Grada Otoka. Vlasnik i osnivač Ustanove Virovi je Grad Otok.</w:t>
      </w:r>
    </w:p>
    <w:p w14:paraId="2CDCB46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2A01742A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14D2313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Ustanove Virovi je: Virovi.</w:t>
      </w:r>
    </w:p>
    <w:p w14:paraId="5EB61F02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Virovi se može služiti prijevodom naziva ustanove na stranim jezicima.</w:t>
      </w:r>
    </w:p>
    <w:p w14:paraId="0BD07362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ustanove Virovi mora biti istaknut na objektu u kojem se nalazi sjedište ustanove Virovi.</w:t>
      </w:r>
    </w:p>
    <w:p w14:paraId="56E7406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Virovi može promijeniti naziv samo odlukom osnivača.</w:t>
      </w:r>
    </w:p>
    <w:p w14:paraId="009EAC6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2489DFE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16E20A6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Sjedište ustanove Virovi je u Otoku, Trg kralja Tomislava 6/A.</w:t>
      </w:r>
    </w:p>
    <w:p w14:paraId="78B6747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Virovi može promijeniti sjedište samo odlukom osnivača ustanove Virovi.</w:t>
      </w:r>
    </w:p>
    <w:p w14:paraId="0A9E47D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75375B92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67C0E70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Virovi ima pečat okruglog oblika promjera 38 mm koje koristi u obavljanju poslova u okviru svoje djelatnosti.</w:t>
      </w:r>
    </w:p>
    <w:p w14:paraId="6E6BBC1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sredini pečata iz stavka 1. ovog članka nalazi se grb Grada Otoka. U krugu oko grba je naziv Ustanova Virovi.</w:t>
      </w:r>
    </w:p>
    <w:p w14:paraId="361C130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Pečat iz stavka 1. ovog članka ima redni broj koji se stavlja u pečat i žig iznad grba Grada Otoka.</w:t>
      </w:r>
    </w:p>
    <w:p w14:paraId="6E11D405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uredskom poslovanju Ustanova Virovi koristi prijemni štambilj pravokutnog oblika, koji sadrži tekst: Ustanova Virovi i prostor za upisivanje datuma primitka, klasifikacijske oznake, urudžbenog broja, ustrojstvene jedinice, broj priloga i vrijednost.</w:t>
      </w:r>
    </w:p>
    <w:p w14:paraId="3CFFA8AC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Korištenje pečata i štambilja utvrđuje ravnatelj Ustanove Virovi.</w:t>
      </w:r>
    </w:p>
    <w:p w14:paraId="36F694D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2CB8EB73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4D2D717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Virovi ima zaštitni znak Čiji oblik, izgled i način korištenja utvrđuje Upravno vijeće Ustanove. Ravnatelj je dužan provesti postupak registracije zaštitnog znaka Ustanove kod nadležnih institucija, u svrhu njegove zaštite od neovlaštenog kopiranja i korištenja.</w:t>
      </w:r>
    </w:p>
    <w:p w14:paraId="6366E880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7DF26384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56E0CA2B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DJELATNOST</w:t>
      </w:r>
    </w:p>
    <w:p w14:paraId="08B8C059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14:paraId="32B7B8F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Ustanova Virovi je samostalna u obavljanju svoje djelatnosti i poslovanju sukladno zakonu. Ustanova Virovi obavlja poslove u okviru svojih djelatnosti. </w:t>
      </w:r>
    </w:p>
    <w:p w14:paraId="4D3F18F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djelatnost:</w:t>
      </w:r>
    </w:p>
    <w:p w14:paraId="08ADC20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-upravljanje </w:t>
      </w:r>
      <w:proofErr w:type="spellStart"/>
      <w:r>
        <w:rPr>
          <w:rFonts w:ascii="Times New Roman" w:hAnsi="Times New Roman" w:cs="Times New Roman"/>
        </w:rPr>
        <w:t>Bioekološko</w:t>
      </w:r>
      <w:proofErr w:type="spellEnd"/>
      <w:r>
        <w:rPr>
          <w:rFonts w:ascii="Times New Roman" w:hAnsi="Times New Roman" w:cs="Times New Roman"/>
        </w:rPr>
        <w:t xml:space="preserve"> - edukacijskim centrom</w:t>
      </w:r>
    </w:p>
    <w:p w14:paraId="0CF8670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-zaštita, promicanje i očuvanje </w:t>
      </w:r>
      <w:proofErr w:type="spellStart"/>
      <w:r>
        <w:rPr>
          <w:rFonts w:ascii="Times New Roman" w:hAnsi="Times New Roman" w:cs="Times New Roman"/>
        </w:rPr>
        <w:t>bioekološke</w:t>
      </w:r>
      <w:proofErr w:type="spellEnd"/>
      <w:r>
        <w:rPr>
          <w:rFonts w:ascii="Times New Roman" w:hAnsi="Times New Roman" w:cs="Times New Roman"/>
        </w:rPr>
        <w:t xml:space="preserve"> raznolikosti posebnog rezervata šumske vegetacije "Lože", vodotoka Virovi te spačvanskog šumskog bazena koji je obuhvaćen ekološkom mrežom Natura 2000.</w:t>
      </w:r>
    </w:p>
    <w:p w14:paraId="30950FAC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-zaštita i promicanje arheološkog nalazišta „</w:t>
      </w:r>
      <w:proofErr w:type="spellStart"/>
      <w:r>
        <w:rPr>
          <w:rFonts w:ascii="Times New Roman" w:hAnsi="Times New Roman" w:cs="Times New Roman"/>
        </w:rPr>
        <w:t>Virgrad</w:t>
      </w:r>
      <w:proofErr w:type="spellEnd"/>
      <w:r>
        <w:rPr>
          <w:rFonts w:ascii="Times New Roman" w:hAnsi="Times New Roman" w:cs="Times New Roman"/>
        </w:rPr>
        <w:t>" Ostale djelatnosti:</w:t>
      </w:r>
    </w:p>
    <w:p w14:paraId="6186FFB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-pružanje usluge smještaja</w:t>
      </w:r>
    </w:p>
    <w:p w14:paraId="130C0AB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-djelatnosti pripreme i usluživanja hrane i pića</w:t>
      </w:r>
    </w:p>
    <w:p w14:paraId="5003A0B0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-pripremanje hrane za potrošnju na drugom mjestu i opskrba tom hranom (catering)</w:t>
      </w:r>
    </w:p>
    <w:p w14:paraId="36385F1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-prihvat, informiranje, razgledavanje, vođenje posjetitelja -prijevoz putnika unutrašnjim vodenim putovima</w:t>
      </w:r>
    </w:p>
    <w:p w14:paraId="2BA50FC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-trgovina na veliko i malo</w:t>
      </w:r>
    </w:p>
    <w:p w14:paraId="765B535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-trgovina na malo suvenirima, rukotvorinama, religijskim predmetima i -prehrambenim i neprehrambenim proizvodima sukladno posebnim propisima -iznajmljivanje opreme za sport i rekreaciju posjetitelja</w:t>
      </w:r>
    </w:p>
    <w:p w14:paraId="2899B2E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-promidžba (reklama i propaganda) -slatkovodni ribolov</w:t>
      </w:r>
    </w:p>
    <w:p w14:paraId="2B706670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-turističke usluge koje uključuju Športsko-rekreativne ili pustolovne aktivnosti -organiziranje izložbi i sajmova</w:t>
      </w:r>
    </w:p>
    <w:p w14:paraId="1216A47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-zabavne i rekreacijske djelatnosti (organiziranje športsko - rekreativne aktivnosti i slično)</w:t>
      </w:r>
    </w:p>
    <w:p w14:paraId="09B0318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-pružanje ostalih turističkih usluga</w:t>
      </w:r>
    </w:p>
    <w:p w14:paraId="4769397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djelatnost javnog cestovnog prijevoza putnika u unutarnjem i vanjskom cestovnom prometu</w:t>
      </w:r>
    </w:p>
    <w:p w14:paraId="2ACEB59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57194B8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može obavljati i druge djelatnosti utvrđene Statutom, koje služe obavljanju djelatnosti iz stavka 1. ovog članka.</w:t>
      </w:r>
    </w:p>
    <w:p w14:paraId="0072720D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418E1C90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14:paraId="03EA90D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obavljanju djelatnosti iz članka 7. ovog Statuta, ustanova Virovi zastupa interese Grada Otoka te surađuje sa poduzetnicima, nevladinim organizacijama, udrugama i ustanovama koje imaju potrebu za ovakvom vrstom suradnje, ministarstvima i drugim državnim tijelima kroz proces razvoja Ustanove i ostalim poslovnim subjektima.</w:t>
      </w:r>
    </w:p>
    <w:p w14:paraId="58C4375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7A8BE243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PRAVNI POLOŽAJ</w:t>
      </w:r>
    </w:p>
    <w:p w14:paraId="6374267D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14:paraId="79F576E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Virovi je pravna osoba koja se upisuje u sudski registar.</w:t>
      </w:r>
    </w:p>
    <w:p w14:paraId="58DE7E0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A96197A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 w14:paraId="1B5C40F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Virovi posluje samostalno i svoje djelatnosti obavlja prema načelima Zakona o ustanovama, a temeljem Odluke o osnivanju ustanove Virovi i akata koje donosi Upravno vijeće i ravnatelj. Ustanova Virovi samostalno istupa u pravnom prometu zaključivanjem ugovora o preuzimanja prava i obaveza u djelatnosti registriranih aktivnosti. Sve aktivnosti, njihov obim i naknadu za obavljenu usluge ugovorne strane utvrđuju pisanim ugovorom.</w:t>
      </w:r>
    </w:p>
    <w:p w14:paraId="3D3580A0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489450B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7CEA61F6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  <w:t>UNUTARNJE USTROJSTVO</w:t>
      </w:r>
    </w:p>
    <w:p w14:paraId="46BD0B82" w14:textId="77777777" w:rsidR="00682E12" w:rsidRDefault="00682E12" w:rsidP="00682E12">
      <w:pPr>
        <w:rPr>
          <w:rFonts w:ascii="Times New Roman" w:hAnsi="Times New Roman" w:cs="Times New Roman"/>
        </w:rPr>
      </w:pPr>
    </w:p>
    <w:p w14:paraId="5D6F5EDB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11.</w:t>
      </w:r>
    </w:p>
    <w:p w14:paraId="1496CF3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98AB7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Virovi se ustrojava kao jedinstvena ustrojstvena jedinica.</w:t>
      </w:r>
    </w:p>
    <w:p w14:paraId="13F74522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i djelokrug Ustanove Virovi, struktura i naziv radnih mjesta, opis poslova uvjeta za njihovo obavljanje uređuje se Pravilnikom o unutarnjem ustrojstvu.</w:t>
      </w:r>
    </w:p>
    <w:p w14:paraId="1023ECB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Prijem zaposlenika vrši se putem javnog natječaja.</w:t>
      </w:r>
    </w:p>
    <w:p w14:paraId="4D3CE745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81242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595496B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1D273E0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05827D7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7A12F9B1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</w:t>
      </w:r>
      <w:r>
        <w:rPr>
          <w:rFonts w:ascii="Times New Roman" w:hAnsi="Times New Roman" w:cs="Times New Roman"/>
        </w:rPr>
        <w:tab/>
        <w:t>TIJELA I DJELOKRUG NJIHOVA RADA</w:t>
      </w:r>
    </w:p>
    <w:p w14:paraId="4501EA7F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14:paraId="758DD2E4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Tijela ustanove Virovi su Upravno vijeće i Ravnatelj.</w:t>
      </w:r>
    </w:p>
    <w:p w14:paraId="5CE05CF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265BCF3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Upravno vijeće</w:t>
      </w:r>
    </w:p>
    <w:p w14:paraId="2B2A50FF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13.</w:t>
      </w:r>
    </w:p>
    <w:p w14:paraId="11720774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upravlja ustanovom Virovi i ima sljedeće ovlasti: donosi Statut, uz prethodnu suglasnost Gradskog vijeća, donosi druge opće akte u skladu sa Zakonom i ovim Statutom, donosi godišnji program rada Ustanove, nadzire izvršenje godišnjeg programa rada Ustanove, donosi financijski plan Ustanove, donosi završni račun Ustanove, predlaže osnivaču promjenu djelatnosti Ustanove, odlučuje u skladu sa financijskim planom Ustanove o stjecanju, opterećenju ili otuđenju nekretnine ili druge imovine, te zaključuje druge pravne poslove u iznosu od 100.000,00 do 500.000,00 kuna, a za iznose iznad 500.000,00 kuna, uz suglasnost Gradskog vijeća.</w:t>
      </w:r>
    </w:p>
    <w:p w14:paraId="5E94A52F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Odlučuje o drugim pitanjima utvrđena Zakonom i ovim Statutom, kao i ostalim pitanjima koja se odnose na upravljanje Ustanovom, a za koje nije propisana nadležnost ravnatelja, raspisuje javni natječaj, te imenuje i razrješava ravnatelja.</w:t>
      </w:r>
    </w:p>
    <w:p w14:paraId="0791F72F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05C48A43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14.</w:t>
      </w:r>
    </w:p>
    <w:p w14:paraId="5FF8EB0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sastoji se od predsjednika i četiri (4) člana.</w:t>
      </w:r>
    </w:p>
    <w:p w14:paraId="6B5E5332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1CAAA093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14:paraId="58DEE12C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Članove Upravnog vijeća imenuje i razrješava dužnosti Gradonačelnik.</w:t>
      </w:r>
    </w:p>
    <w:p w14:paraId="7971308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Upravnog vijeća imenuju se na razdoblje od četiri godine i mogu biti ponovno izabrani.</w:t>
      </w:r>
    </w:p>
    <w:p w14:paraId="0660435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za svoj rad odgovara Gradskom vijeću.</w:t>
      </w:r>
    </w:p>
    <w:p w14:paraId="36049B1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9BF124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22C3156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16.</w:t>
      </w:r>
    </w:p>
    <w:p w14:paraId="546D9565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donošenja odluka, kao i ostala pitanja u vezi sa radom Upravnog vijeća uređuje se Poslovnikom o radu Upravnog vijeća koji donosi Upravno vijeće.</w:t>
      </w:r>
    </w:p>
    <w:p w14:paraId="0B0925C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78FAEDD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Ravnatelj</w:t>
      </w:r>
    </w:p>
    <w:p w14:paraId="4D83A4A1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17.</w:t>
      </w:r>
    </w:p>
    <w:p w14:paraId="4E4F85A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Ustanovu Virovi u zemlji i inozemstvu zastupa i predstavlja ravnatelj Ustanove, neograničeno u okviru djelatnosti upisane u sudski registar, a u granicama svojih ovlasti može dati punomoć drugoj osobi za zastupanje Ustanove u pravnom prometu. Ravnatelj zastupa Ustanovu pred sudovima, upravnim i drugim tijelima, pravnim i fizičkim osobama.</w:t>
      </w:r>
    </w:p>
    <w:p w14:paraId="5BC68D30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Ravnatelj organizira i vodi rad i poslovanje Ustanove, poduzima sve pravne radnje u ime i za račun ustanove, izrađuje i predlaže donošenje općih akata potrebnih za organiziranje poslovanja Ustanove sukladno zakonskim propisima i Statutom, izrađuje i dostavlja Upravnom vijeću godišnje izvješće o radu Ustanove, provodi odluke, zaključke, upute i druge akte Upravnog vijeća, predlaže Upravnom vijeću Program rada i Financijski plan Ustanove, raspisuje natječaj za prijem radnika Ustanove, sklapa i raskida ugovore o radu s radnicima Ustanove, odlučuje o pravima i obvezama iz radnih odnosa u skladu s općim propisima o radu i općim aktima Ustanove, zaključuje kolektivne ugovore uz suglasnost Upravnog vijeća, brine se o urednom i pravilnom korištenju imovine i sredstava za rad Ustanove, obavlja i druge poslove određene Statutom i drugim općim aktima Ustanove u okviru svog djelokruga. Ravnatelj Ustanove vodi stručni rad Ustanove.</w:t>
      </w:r>
    </w:p>
    <w:p w14:paraId="45944BB8" w14:textId="4767354D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Ustanove ovlašten je u ime  i za račun Ustanove samostalno  zaključivati ugovore o pravnom prometu i donositi odluke o stjecanju, opterećenju i otuđenju nekretnina u vlasništvu Ustanove te druge imovine čija je pojedinačna vrijednost do 100.000,00 kuna samostalno, a iznad tog iznosa uz suglasnost Upravnog vijeća odnosno Gradskog vijeća sukladno odredbama ovog Statuta.</w:t>
      </w:r>
    </w:p>
    <w:p w14:paraId="6529B67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je odgovaran za zakonitost rada i poslovanja Ustanove sukladno pozitivnim propisima, odredbama ovog Statuta, odlukama Upravnog vijeća i Gradskog vijeća.</w:t>
      </w:r>
    </w:p>
    <w:p w14:paraId="0C4A17A0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11791C89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18.</w:t>
      </w:r>
    </w:p>
    <w:p w14:paraId="6E486B3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se imenuje na temelju javnog natječaja.</w:t>
      </w:r>
    </w:p>
    <w:p w14:paraId="6B4606B4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raspisivanju javnog natječaja donosi Upravno vijeće, najmanje dva mjeseca prije isteka mandata koji je u tijeku.</w:t>
      </w:r>
    </w:p>
    <w:p w14:paraId="787C0C9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imenovanje ravnatelja objavljuje se na mrežnim stranicama Ustanove i u „Narodnim novinama“.</w:t>
      </w:r>
    </w:p>
    <w:p w14:paraId="49FCF28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Sadržaj natječaja mora biti sukladan zakonu i ovom Statutu.</w:t>
      </w:r>
    </w:p>
    <w:p w14:paraId="07F0D28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3CC94256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19.</w:t>
      </w:r>
    </w:p>
    <w:p w14:paraId="1002A70D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Ravnatelja imenuje i razrješava Upravno vijeće na razdoblje od četiri godine. Ista osoba može se ponovo imenovati za ravnatelja.</w:t>
      </w:r>
    </w:p>
    <w:p w14:paraId="50CF4DFA" w14:textId="04C72B5C" w:rsidR="00682E12" w:rsidRPr="00EF074F" w:rsidRDefault="00682E12" w:rsidP="00682E1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Za ravnatelja Ustanove može se imenovati osoba koja ima završen najmanje </w:t>
      </w:r>
      <w:proofErr w:type="spellStart"/>
      <w:r>
        <w:rPr>
          <w:rFonts w:ascii="Times New Roman" w:hAnsi="Times New Roman" w:cs="Times New Roman"/>
        </w:rPr>
        <w:t>prediplomski</w:t>
      </w:r>
      <w:proofErr w:type="spellEnd"/>
      <w:r>
        <w:rPr>
          <w:rFonts w:ascii="Times New Roman" w:hAnsi="Times New Roman" w:cs="Times New Roman"/>
        </w:rPr>
        <w:t xml:space="preserve"> sveučilišni studij, </w:t>
      </w:r>
      <w:proofErr w:type="spellStart"/>
      <w:r w:rsidRPr="00EF074F">
        <w:rPr>
          <w:rFonts w:ascii="Times New Roman" w:hAnsi="Times New Roman" w:cs="Times New Roman"/>
          <w:color w:val="000000" w:themeColor="text1"/>
        </w:rPr>
        <w:t>prediplomski</w:t>
      </w:r>
      <w:proofErr w:type="spellEnd"/>
      <w:r w:rsidRPr="00EF074F">
        <w:rPr>
          <w:rFonts w:ascii="Times New Roman" w:hAnsi="Times New Roman" w:cs="Times New Roman"/>
          <w:color w:val="000000" w:themeColor="text1"/>
        </w:rPr>
        <w:t xml:space="preserve"> stručni studij, najmanje </w:t>
      </w:r>
      <w:r w:rsidR="00EF074F" w:rsidRPr="00EF074F">
        <w:rPr>
          <w:rFonts w:ascii="Times New Roman" w:hAnsi="Times New Roman" w:cs="Times New Roman"/>
          <w:color w:val="000000" w:themeColor="text1"/>
        </w:rPr>
        <w:t>pet</w:t>
      </w:r>
      <w:r w:rsidRPr="00EF074F">
        <w:rPr>
          <w:rFonts w:ascii="Times New Roman" w:hAnsi="Times New Roman" w:cs="Times New Roman"/>
          <w:color w:val="000000" w:themeColor="text1"/>
        </w:rPr>
        <w:t xml:space="preserve">  godine dana radnog iskustva a od toga </w:t>
      </w:r>
      <w:r w:rsidR="00EF074F" w:rsidRPr="00EF074F">
        <w:rPr>
          <w:rFonts w:ascii="Times New Roman" w:hAnsi="Times New Roman" w:cs="Times New Roman"/>
          <w:color w:val="000000" w:themeColor="text1"/>
        </w:rPr>
        <w:t>tri</w:t>
      </w:r>
      <w:r w:rsidRPr="00EF074F">
        <w:rPr>
          <w:rFonts w:ascii="Times New Roman" w:hAnsi="Times New Roman" w:cs="Times New Roman"/>
          <w:color w:val="000000" w:themeColor="text1"/>
        </w:rPr>
        <w:t xml:space="preserve">  godin</w:t>
      </w:r>
      <w:r w:rsidR="00EF074F" w:rsidRPr="00EF074F">
        <w:rPr>
          <w:rFonts w:ascii="Times New Roman" w:hAnsi="Times New Roman" w:cs="Times New Roman"/>
          <w:color w:val="000000" w:themeColor="text1"/>
        </w:rPr>
        <w:t>e</w:t>
      </w:r>
      <w:r w:rsidRPr="00EF074F">
        <w:rPr>
          <w:rFonts w:ascii="Times New Roman" w:hAnsi="Times New Roman" w:cs="Times New Roman"/>
          <w:color w:val="000000" w:themeColor="text1"/>
        </w:rPr>
        <w:t xml:space="preserve"> radnog iskustva na rukovodećim mjestima,  poznavanje rada na računalu, poznavanje engleskog jezika, položen vozački ispit „B" kategorije.</w:t>
      </w:r>
    </w:p>
    <w:p w14:paraId="3BEF48C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pristupaju pismenoj provjeri znanja iz područja koja utvrdi Upravno vijeće. Provjeru znanja provodi Povjerenstvo od tri člana koje imenuje Upravno vijeće.</w:t>
      </w:r>
    </w:p>
    <w:p w14:paraId="65C72B9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kandidatima koji zadovolje na pismenoj provjeri znanja Povjerenstvo će obaviti intervju radi provjere organizacijske komunikacijskih vještina te utvrditi prijedlog kandidata za ravnatelja.</w:t>
      </w:r>
    </w:p>
    <w:p w14:paraId="24E130E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E1CF17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768583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290E1FA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1DE167C5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20.</w:t>
      </w:r>
    </w:p>
    <w:p w14:paraId="6B56AE15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Razrješenje ravnatelja vrši se sukladno odredbama Zakona o ustanovama.</w:t>
      </w:r>
    </w:p>
    <w:p w14:paraId="77613A5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807E5DB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21.</w:t>
      </w:r>
    </w:p>
    <w:p w14:paraId="120A0310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propisima o radu ravnatelj ima svojstvo poslodavca u Ustanovi.</w:t>
      </w:r>
    </w:p>
    <w:p w14:paraId="252443FF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o potrebi zapošljavanja u Ustanovi donosi ravnatelj uz prethodnu suglasnost Upravnog vijeća. </w:t>
      </w:r>
    </w:p>
    <w:p w14:paraId="7B51568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Pravilnikom o unutarnjem ustrojstvu i Pravilnikom o radu propisat će se radna mjesta, uvjeti  za  zasnivanje  radnog  odnosa,  prava  i  obveze  zaposlenika,  te  druga  pitanja značajna za rad Ustanove.</w:t>
      </w:r>
    </w:p>
    <w:p w14:paraId="7A71E23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00625F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ab/>
        <w:t>OPĆI AKTI</w:t>
      </w:r>
    </w:p>
    <w:p w14:paraId="6FCAC33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50B09DDA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22.</w:t>
      </w:r>
    </w:p>
    <w:p w14:paraId="22A491EF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ima sljedeće opće akte:</w:t>
      </w:r>
    </w:p>
    <w:p w14:paraId="1E7F3A3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Statut,</w:t>
      </w:r>
    </w:p>
    <w:p w14:paraId="11E93942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Poslovnik o radu Upravnog vijeća,</w:t>
      </w:r>
    </w:p>
    <w:p w14:paraId="3B465452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Pravilnik o radu,</w:t>
      </w:r>
    </w:p>
    <w:p w14:paraId="141DA23C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>Pravilnik o unutarnjem ustrojstvu,</w:t>
      </w:r>
    </w:p>
    <w:p w14:paraId="4FE5A67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  <w:t>druge opće akte.</w:t>
      </w:r>
    </w:p>
    <w:p w14:paraId="38303F2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 akti Ustanove objavljuju se na oglasnoj ploči Ustanove ili oglasnoj ploči Grada Otoka, a mogu se objaviti i na internet stranici Ustanove ili internet stranici Grada Otoka. </w:t>
      </w:r>
    </w:p>
    <w:p w14:paraId="2DF3BB2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i drugi opći akti stupaju na snagu najranije dan nakon objave na  oglasnoj ploči ustanove Virovi.</w:t>
      </w:r>
    </w:p>
    <w:p w14:paraId="7A5F5D9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akti mijenjaju se ili dopunjuju na način i po postupku njihova donošenja.</w:t>
      </w:r>
    </w:p>
    <w:p w14:paraId="37958FC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7FBA2BF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2436B9E5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2863B2A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23.</w:t>
      </w:r>
    </w:p>
    <w:p w14:paraId="5298A435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Opće akte iz članka 22. stavka 1. točke a), b), c) i d) ovog Statuta donosi Upravno vijeće Ustanove, a druge opće akte ovog Statuta donosi ravnatelj, osim ako je posebnim propisom za njihovo donošenje nadležno koje drugo tijelo upravljanja Ustanove.</w:t>
      </w:r>
    </w:p>
    <w:p w14:paraId="44E058F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DC137F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288E03AF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B302684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31427CE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5EBE99EF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VII.</w:t>
      </w:r>
      <w:r>
        <w:rPr>
          <w:rFonts w:ascii="Times New Roman" w:hAnsi="Times New Roman" w:cs="Times New Roman"/>
        </w:rPr>
        <w:tab/>
        <w:t>IMOVINA I FINANCIRANJE</w:t>
      </w:r>
    </w:p>
    <w:p w14:paraId="512454DE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24.</w:t>
      </w:r>
    </w:p>
    <w:p w14:paraId="79D8A9D4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stječe sredstva za obavljanje svoje djelatnosti i plaće za djelatnika iz vlastitih prihoda te proračuna Grada Otoka osiguranih za tu namjenu, sukladno Financijskom planu koji se izrađuje za svaku godinu i iz drugih izvora kao što su donacije, krediti, sredstva međunarodne pomoći, sredstva iz fondova Europske unije i drugih izvora sredstava.</w:t>
      </w:r>
    </w:p>
    <w:p w14:paraId="07F81A6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Imovinu Ustanove čine sredstva za rad koja osigurava osnivač, sredstva stečena obavljanjem djelatnosti Ustanove, te sredstva pribavljena iz drugih izvora sukladno zakonu.</w:t>
      </w:r>
    </w:p>
    <w:p w14:paraId="5419F34D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ne obavlja djelatnost radi stjecanja dobiti. Ako u obavljanju djelatnosti ostvari dobit, o raspoređivanju ostvarene dobiti odlučuje Upravno vijeća. Ostvarena dobit može se koristiti samo za razvoj i unaprjeđenje djelatnosti Ustanove.</w:t>
      </w:r>
    </w:p>
    <w:p w14:paraId="1343B3EA" w14:textId="19C4073B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Imovinom Ustanove u smislu stavka 1. ovog članka raspolaže Upravno vijeće i ravnatelj Ustanove sukladno ovlastima propisanim Odlukom o osnivanju i ovim Statutom.</w:t>
      </w:r>
    </w:p>
    <w:p w14:paraId="50C186C2" w14:textId="77777777" w:rsidR="006172C3" w:rsidRDefault="006172C3" w:rsidP="00682E12">
      <w:pPr>
        <w:jc w:val="both"/>
        <w:rPr>
          <w:rFonts w:ascii="Times New Roman" w:hAnsi="Times New Roman" w:cs="Times New Roman"/>
        </w:rPr>
      </w:pPr>
    </w:p>
    <w:p w14:paraId="2759CB90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25.</w:t>
      </w:r>
    </w:p>
    <w:p w14:paraId="3AE31C9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može u pravnom prometu stjecati prava i preuzimati obveze sukladno Zakonu i ovom Statutu.</w:t>
      </w:r>
    </w:p>
    <w:p w14:paraId="35CCBF6C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 Financijski plan u kojem se utvrđuje visina prihoda i rashoda te primitaka i izdataka za poslovnu godinu, i projekcije za sljedeće dvije godine sukladno propisima o Državnom proračunu.</w:t>
      </w:r>
    </w:p>
    <w:p w14:paraId="2A27588D" w14:textId="5254C986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 Program rada Ustanove kojim se detaljno uređuju aktivnosti i poslovi Ustanove za kalendarsku godinu.</w:t>
      </w:r>
    </w:p>
    <w:p w14:paraId="7341D259" w14:textId="77777777" w:rsidR="006172C3" w:rsidRDefault="006172C3" w:rsidP="00682E12">
      <w:pPr>
        <w:jc w:val="both"/>
        <w:rPr>
          <w:rFonts w:ascii="Times New Roman" w:hAnsi="Times New Roman" w:cs="Times New Roman"/>
        </w:rPr>
      </w:pPr>
    </w:p>
    <w:p w14:paraId="427CEFFD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26.</w:t>
      </w:r>
    </w:p>
    <w:p w14:paraId="4E0FA3C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za obveze prema trećim osobama odgovara cijelom svojom imovinom. Osnivač solidarna i neograničeno odgovara za obveze Ustanove.</w:t>
      </w:r>
    </w:p>
    <w:p w14:paraId="1D5A45B2" w14:textId="77777777" w:rsidR="006172C3" w:rsidRDefault="006172C3" w:rsidP="00682E12">
      <w:pPr>
        <w:jc w:val="both"/>
        <w:rPr>
          <w:rFonts w:ascii="Times New Roman" w:hAnsi="Times New Roman" w:cs="Times New Roman"/>
        </w:rPr>
      </w:pPr>
    </w:p>
    <w:p w14:paraId="490B3EE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085FB0A3" w14:textId="008390C0" w:rsidR="00682E12" w:rsidRDefault="00682E12" w:rsidP="006172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27.</w:t>
      </w:r>
    </w:p>
    <w:p w14:paraId="5A0803A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Promet novčanih sredstava Ustanova vrši putem banke ovlaštene za platni promet, koju određuje Upravno vijeće Ustanove.</w:t>
      </w:r>
    </w:p>
    <w:p w14:paraId="0080FE7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FAF5BD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356453C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4EECF8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389C973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A6291D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280E18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58F9BF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VIII.</w:t>
      </w:r>
      <w:r>
        <w:rPr>
          <w:rFonts w:ascii="Times New Roman" w:hAnsi="Times New Roman" w:cs="Times New Roman"/>
        </w:rPr>
        <w:tab/>
        <w:t>JAVNOST RADA</w:t>
      </w:r>
    </w:p>
    <w:p w14:paraId="4171D7F9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</w:p>
    <w:p w14:paraId="47773F2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Ustanove je javan.</w:t>
      </w:r>
    </w:p>
    <w:p w14:paraId="44BE90E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C92683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28.</w:t>
      </w:r>
    </w:p>
    <w:p w14:paraId="08D7457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90797D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Ustanova osigurava javnost rada suradnjom sa sredstvima javnog priopćavanja te izvješćivanjem javnosti i nadležnih tijela državne uprave, tijela jedinica lokalne i područne (regionalne) samouprave, pravnih osoba s javnim ovlastima i drugih pravnih osoba o radu i poslovanju Ustanove.</w:t>
      </w:r>
    </w:p>
    <w:p w14:paraId="52917E0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Informacije iz djelokruga rada Ustanove daje predsjednik Upravnog vijeća ili ravnatelj Ustanove.</w:t>
      </w:r>
    </w:p>
    <w:p w14:paraId="329D000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 ili ravnatelj Ustanove za poslove iz stavka 3. ovog članka može ovlastiti drugu osobu.</w:t>
      </w:r>
    </w:p>
    <w:p w14:paraId="4C15ECF2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Pravilnici, odluke i drugi akti Ustanove značajni za javnost, podaci o postignutim ciljevima i učincima objavljuju se na internetskim stranicama Ustanove.</w:t>
      </w:r>
    </w:p>
    <w:p w14:paraId="002FDDC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475CCBCD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ab/>
        <w:t>POSLOVNA TAJNA</w:t>
      </w:r>
    </w:p>
    <w:p w14:paraId="4E035881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71673DB4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Poslovnom tajnom se smatraju:</w:t>
      </w:r>
    </w:p>
    <w:p w14:paraId="20B7115D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2A21D0B6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29.</w:t>
      </w:r>
    </w:p>
    <w:p w14:paraId="6E50AB3C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C603D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dokumenti koji nose oznaku povjerljivosti, podaci koji su kao povjerljivi priopćeni, poslovni podaci čijim bi se otkrivanjem mogla nanijeti poslovna šteta ugovornim stranama ili trećim osobama, i podaci čijim bi se priopćavanjem ili javnim objavljivanjem mogla nanijeti šteta Ustanovi.</w:t>
      </w:r>
    </w:p>
    <w:p w14:paraId="728D863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3A62367B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30.</w:t>
      </w:r>
    </w:p>
    <w:p w14:paraId="64D0F282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i članovi Upravnog vijeća, ravnatelj i djelatnici Ustanove, kao i sve druge osobe koje obavljaju poslove za Ustanovu dužni su klasificirane podatke i podatke koji predstavljaju poslovnu tajnu, a koje saznaju prilikom obnašanja svoje dužnosti ili prilikom svog rada, čuvati kao tajnu.</w:t>
      </w:r>
    </w:p>
    <w:p w14:paraId="3EF45FA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Povreda dužnosti čuvanja poslovne tajne predstavlja tešku povredu obveze iz radnog odnosa.</w:t>
      </w:r>
    </w:p>
    <w:p w14:paraId="4006A89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Obveza čuvanja poslovne tajne traje i poslije prestanka radnog odnosa u Ustanovi.</w:t>
      </w:r>
    </w:p>
    <w:p w14:paraId="5A7E8CA9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43E70723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1109981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381C840C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39028418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X.</w:t>
      </w:r>
      <w:r>
        <w:rPr>
          <w:rFonts w:ascii="Times New Roman" w:hAnsi="Times New Roman" w:cs="Times New Roman"/>
        </w:rPr>
        <w:tab/>
        <w:t>PRIJELAZNE I ZAVRŠNE ODREDBE</w:t>
      </w:r>
    </w:p>
    <w:p w14:paraId="30926E5A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31.</w:t>
      </w:r>
    </w:p>
    <w:p w14:paraId="7CA0402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Statuta može predložiti predsjednik i članovi Upravnog vijeća te ravnatelj Ustanove.</w:t>
      </w:r>
    </w:p>
    <w:p w14:paraId="2ACAAAC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Statuta donose se na način propisan za donošenje Statuta.</w:t>
      </w:r>
    </w:p>
    <w:p w14:paraId="3C06898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1D7F0B0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32.</w:t>
      </w:r>
    </w:p>
    <w:p w14:paraId="3439838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nejasnoća i nesuglasnosti u primjeni pojedinih odredbi ovog Statuta, njihovo tumačenje daje Upravno vijeće ili ravnatelj Ustanove.</w:t>
      </w:r>
    </w:p>
    <w:p w14:paraId="1D789C7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3717CF82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33.</w:t>
      </w:r>
    </w:p>
    <w:p w14:paraId="27808A3E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Riječi i pojmovi koji u ovom Statutu imaju rodno značenje i odnose se jednako na muški i ženski rod, bez obzira u kojem su rodu navedeni.</w:t>
      </w:r>
    </w:p>
    <w:p w14:paraId="0944221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15DCEE0E" w14:textId="77777777" w:rsidR="00682E12" w:rsidRDefault="00682E12" w:rsidP="00682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34.</w:t>
      </w:r>
    </w:p>
    <w:p w14:paraId="57A541D0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Statut stupa na snagu osmog dana nakon objave na oglasnoj ploči  Ustanove.</w:t>
      </w:r>
    </w:p>
    <w:p w14:paraId="79DAA14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5369FD07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241CE676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03C20C72" w14:textId="2F3CB0C7" w:rsidR="00682E12" w:rsidRPr="00EF074F" w:rsidRDefault="00682E12" w:rsidP="00682E1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Otok, </w:t>
      </w:r>
      <w:r w:rsidR="00EF074F" w:rsidRPr="00EF074F">
        <w:rPr>
          <w:rFonts w:ascii="Times New Roman" w:hAnsi="Times New Roman" w:cs="Times New Roman"/>
          <w:color w:val="000000" w:themeColor="text1"/>
        </w:rPr>
        <w:t xml:space="preserve">5. listopada </w:t>
      </w:r>
      <w:r w:rsidRPr="00EF074F">
        <w:rPr>
          <w:rFonts w:ascii="Times New Roman" w:hAnsi="Times New Roman" w:cs="Times New Roman"/>
          <w:color w:val="000000" w:themeColor="text1"/>
        </w:rPr>
        <w:t>2023. godine.</w:t>
      </w:r>
    </w:p>
    <w:p w14:paraId="0A5856F8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7A0D295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UPRAVNOG VIJEĆA</w:t>
      </w:r>
    </w:p>
    <w:p w14:paraId="65F869EA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Marija Čolaković, dipl. </w:t>
      </w:r>
      <w:proofErr w:type="spellStart"/>
      <w:r>
        <w:rPr>
          <w:rFonts w:ascii="Times New Roman" w:hAnsi="Times New Roman" w:cs="Times New Roman"/>
        </w:rPr>
        <w:t>oec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604188B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</w:p>
    <w:p w14:paraId="662E3A80" w14:textId="77777777" w:rsidR="00682E12" w:rsidRDefault="00682E12" w:rsidP="00682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16872E93" w14:textId="549F7887" w:rsidR="00682E12" w:rsidRPr="00EF074F" w:rsidRDefault="00682E12" w:rsidP="00682E12">
      <w:pPr>
        <w:ind w:left="49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Odluka o Izmjeni i dopuni Statuta objavljene su na oglasnoj ploči </w:t>
      </w:r>
      <w:r w:rsidRPr="00EF074F">
        <w:rPr>
          <w:rFonts w:ascii="Times New Roman" w:hAnsi="Times New Roman" w:cs="Times New Roman"/>
          <w:color w:val="000000" w:themeColor="text1"/>
        </w:rPr>
        <w:t xml:space="preserve">dana </w:t>
      </w:r>
      <w:r w:rsidR="00EF074F" w:rsidRPr="00EF074F">
        <w:rPr>
          <w:rFonts w:ascii="Times New Roman" w:hAnsi="Times New Roman" w:cs="Times New Roman"/>
          <w:color w:val="000000" w:themeColor="text1"/>
        </w:rPr>
        <w:t>5. listopada</w:t>
      </w:r>
      <w:r w:rsidRPr="00EF074F">
        <w:rPr>
          <w:rFonts w:ascii="Times New Roman" w:hAnsi="Times New Roman" w:cs="Times New Roman"/>
          <w:color w:val="000000" w:themeColor="text1"/>
        </w:rPr>
        <w:t xml:space="preserve"> 2023. godine, a stupa na snagu </w:t>
      </w:r>
      <w:r w:rsidR="00EF074F" w:rsidRPr="00EF074F">
        <w:rPr>
          <w:rFonts w:ascii="Times New Roman" w:hAnsi="Times New Roman" w:cs="Times New Roman"/>
          <w:color w:val="000000" w:themeColor="text1"/>
        </w:rPr>
        <w:t xml:space="preserve">13. listopada </w:t>
      </w:r>
      <w:r w:rsidRPr="00EF074F">
        <w:rPr>
          <w:rFonts w:ascii="Times New Roman" w:hAnsi="Times New Roman" w:cs="Times New Roman"/>
          <w:color w:val="000000" w:themeColor="text1"/>
        </w:rPr>
        <w:t>2023. godine</w:t>
      </w:r>
    </w:p>
    <w:p w14:paraId="5B126A5C" w14:textId="77777777" w:rsidR="00682E12" w:rsidRDefault="00682E12" w:rsidP="00682E12">
      <w:pPr>
        <w:ind w:left="4950"/>
        <w:jc w:val="both"/>
        <w:rPr>
          <w:rFonts w:ascii="Times New Roman" w:hAnsi="Times New Roman" w:cs="Times New Roman"/>
        </w:rPr>
      </w:pPr>
    </w:p>
    <w:p w14:paraId="6C8724A9" w14:textId="65E78ACC" w:rsidR="00682E12" w:rsidRDefault="00682E12" w:rsidP="00682E12">
      <w:pPr>
        <w:ind w:left="49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v.d. Ravnatelj</w:t>
      </w:r>
      <w:r w:rsidR="006172C3">
        <w:rPr>
          <w:rFonts w:ascii="Times New Roman" w:hAnsi="Times New Roman" w:cs="Times New Roman"/>
        </w:rPr>
        <w:t>a</w:t>
      </w:r>
    </w:p>
    <w:p w14:paraId="17964E0D" w14:textId="305BEFC2" w:rsidR="00682E12" w:rsidRDefault="00682E12" w:rsidP="00682E12">
      <w:pPr>
        <w:ind w:left="49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72C3">
        <w:rPr>
          <w:rFonts w:ascii="Times New Roman" w:hAnsi="Times New Roman" w:cs="Times New Roman"/>
        </w:rPr>
        <w:t xml:space="preserve">Jelena </w:t>
      </w:r>
      <w:proofErr w:type="spellStart"/>
      <w:r w:rsidR="006172C3">
        <w:rPr>
          <w:rFonts w:ascii="Times New Roman" w:hAnsi="Times New Roman" w:cs="Times New Roman"/>
        </w:rPr>
        <w:t>Ukić</w:t>
      </w:r>
      <w:proofErr w:type="spellEnd"/>
      <w:r w:rsidR="006172C3">
        <w:rPr>
          <w:rFonts w:ascii="Times New Roman" w:hAnsi="Times New Roman" w:cs="Times New Roman"/>
        </w:rPr>
        <w:t xml:space="preserve">, mag. </w:t>
      </w:r>
      <w:proofErr w:type="spellStart"/>
      <w:r w:rsidR="006172C3">
        <w:rPr>
          <w:rFonts w:ascii="Times New Roman" w:hAnsi="Times New Roman" w:cs="Times New Roman"/>
        </w:rPr>
        <w:t>iur</w:t>
      </w:r>
      <w:proofErr w:type="spellEnd"/>
    </w:p>
    <w:p w14:paraId="7C3CF680" w14:textId="77777777" w:rsidR="00682E12" w:rsidRDefault="00682E12" w:rsidP="00682E12">
      <w:pPr>
        <w:ind w:left="4950"/>
        <w:jc w:val="both"/>
        <w:rPr>
          <w:rFonts w:ascii="Times New Roman" w:hAnsi="Times New Roman" w:cs="Times New Roman"/>
        </w:rPr>
      </w:pPr>
    </w:p>
    <w:p w14:paraId="49C98C07" w14:textId="77777777" w:rsidR="00682E12" w:rsidRDefault="00682E12" w:rsidP="00682E12">
      <w:pPr>
        <w:ind w:left="49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663BFDA6" w14:textId="77777777" w:rsidR="00682E12" w:rsidRDefault="00682E12"/>
    <w:sectPr w:rsidR="0068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12"/>
    <w:rsid w:val="00423AB3"/>
    <w:rsid w:val="006172C3"/>
    <w:rsid w:val="00682E12"/>
    <w:rsid w:val="00E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B23A"/>
  <w15:chartTrackingRefBased/>
  <w15:docId w15:val="{BF607F14-D622-4D72-AB79-8969D85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12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3</cp:revision>
  <dcterms:created xsi:type="dcterms:W3CDTF">2023-09-14T11:08:00Z</dcterms:created>
  <dcterms:modified xsi:type="dcterms:W3CDTF">2023-10-06T11:08:00Z</dcterms:modified>
</cp:coreProperties>
</file>